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F2BD1" w:rsidRDefault="00C30ACE" w:rsidP="00AF2BD1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714"/>
        <w:gridCol w:w="8346"/>
      </w:tblGrid>
      <w:tr w:rsidR="00821499" w:rsidRPr="00AF2BD1" w14:paraId="308E4BCF" w14:textId="77777777" w:rsidTr="00CF54D3">
        <w:tc>
          <w:tcPr>
            <w:tcW w:w="4606" w:type="dxa"/>
          </w:tcPr>
          <w:p w14:paraId="42DD7B2F" w14:textId="77777777" w:rsidR="0022194F" w:rsidRPr="00AF2BD1" w:rsidRDefault="0022194F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86F0105" w:rsidR="0022194F" w:rsidRPr="00AF2BD1" w:rsidRDefault="00C943C0" w:rsidP="00AF2BD1">
            <w:pPr>
              <w:spacing w:line="276" w:lineRule="auto"/>
              <w:rPr>
                <w:rFonts w:cstheme="minorHAnsi"/>
              </w:rPr>
            </w:pPr>
            <w:r w:rsidRPr="00AF2BD1">
              <w:rPr>
                <w:rFonts w:cstheme="minorHAnsi"/>
              </w:rPr>
              <w:t>1045</w:t>
            </w:r>
            <w:r w:rsidR="00AF2BD1" w:rsidRPr="00AF2BD1">
              <w:rPr>
                <w:rFonts w:cstheme="minorHAnsi"/>
              </w:rPr>
              <w:t>6</w:t>
            </w:r>
          </w:p>
        </w:tc>
      </w:tr>
      <w:tr w:rsidR="00821499" w:rsidRPr="00AF2BD1" w14:paraId="616D8CF9" w14:textId="77777777" w:rsidTr="00CF54D3">
        <w:tc>
          <w:tcPr>
            <w:tcW w:w="4606" w:type="dxa"/>
          </w:tcPr>
          <w:p w14:paraId="5DFEFE58" w14:textId="77777777" w:rsidR="0022194F" w:rsidRPr="00AF2BD1" w:rsidRDefault="0022194F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654DF45" w:rsidR="0022194F" w:rsidRPr="00AF2BD1" w:rsidRDefault="00C943C0" w:rsidP="00AF2BD1">
            <w:pPr>
              <w:spacing w:line="276" w:lineRule="auto"/>
              <w:rPr>
                <w:rFonts w:cstheme="minorHAnsi"/>
              </w:rPr>
            </w:pPr>
            <w:r w:rsidRPr="00AF2BD1">
              <w:rPr>
                <w:rFonts w:cstheme="minorHAnsi"/>
              </w:rPr>
              <w:t>L.S.</w:t>
            </w:r>
            <w:r w:rsidR="00AF2BD1" w:rsidRPr="00AF2BD1">
              <w:rPr>
                <w:rFonts w:cstheme="minorHAnsi"/>
              </w:rPr>
              <w:t>2</w:t>
            </w:r>
          </w:p>
        </w:tc>
      </w:tr>
      <w:tr w:rsidR="00821499" w:rsidRPr="00AF2BD1" w14:paraId="106D8ED7" w14:textId="77777777" w:rsidTr="00CF54D3">
        <w:tc>
          <w:tcPr>
            <w:tcW w:w="4606" w:type="dxa"/>
          </w:tcPr>
          <w:p w14:paraId="42C61C07" w14:textId="77777777" w:rsidR="00AA48FC" w:rsidRPr="00AF2BD1" w:rsidRDefault="00AA48FC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 xml:space="preserve">Pořadové číslo karty vzorku v </w:t>
            </w:r>
            <w:r w:rsidR="000A6440" w:rsidRPr="00AF2BD1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3B9088E" w:rsidR="00AA48FC" w:rsidRPr="00AF2BD1" w:rsidRDefault="00485BD9" w:rsidP="00AF2BD1">
            <w:pPr>
              <w:spacing w:line="276" w:lineRule="auto"/>
              <w:rPr>
                <w:rFonts w:cstheme="minorHAnsi"/>
              </w:rPr>
            </w:pPr>
            <w:r w:rsidRPr="00AF2BD1">
              <w:rPr>
                <w:rFonts w:cstheme="minorHAnsi"/>
              </w:rPr>
              <w:t>129</w:t>
            </w:r>
            <w:r w:rsidR="00AF2BD1" w:rsidRPr="00AF2BD1">
              <w:rPr>
                <w:rFonts w:cstheme="minorHAnsi"/>
              </w:rPr>
              <w:t>4</w:t>
            </w:r>
          </w:p>
        </w:tc>
      </w:tr>
      <w:tr w:rsidR="00821499" w:rsidRPr="00AF2BD1" w14:paraId="32CF643C" w14:textId="77777777" w:rsidTr="00CF54D3">
        <w:tc>
          <w:tcPr>
            <w:tcW w:w="4606" w:type="dxa"/>
          </w:tcPr>
          <w:p w14:paraId="560D95E3" w14:textId="77777777" w:rsidR="0022194F" w:rsidRPr="00AF2BD1" w:rsidRDefault="0022194F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AF2BD1" w:rsidRDefault="0022194F" w:rsidP="00AF2BD1">
            <w:pPr>
              <w:spacing w:line="276" w:lineRule="auto"/>
              <w:rPr>
                <w:rFonts w:cstheme="minorHAnsi"/>
              </w:rPr>
            </w:pPr>
          </w:p>
        </w:tc>
      </w:tr>
      <w:tr w:rsidR="00821499" w:rsidRPr="00AF2BD1" w14:paraId="7F8D2B97" w14:textId="77777777" w:rsidTr="00CF54D3">
        <w:tc>
          <w:tcPr>
            <w:tcW w:w="4606" w:type="dxa"/>
          </w:tcPr>
          <w:p w14:paraId="59451275" w14:textId="77777777" w:rsidR="0022194F" w:rsidRPr="00AF2BD1" w:rsidRDefault="0022194F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E1C22F5" w:rsidR="0022194F" w:rsidRPr="00AF2BD1" w:rsidRDefault="00485BD9" w:rsidP="00AF2BD1">
            <w:pPr>
              <w:spacing w:line="276" w:lineRule="auto"/>
              <w:rPr>
                <w:rFonts w:cstheme="minorHAnsi"/>
              </w:rPr>
            </w:pPr>
            <w:r w:rsidRPr="00AF2BD1">
              <w:rPr>
                <w:rFonts w:cstheme="minorHAnsi"/>
              </w:rPr>
              <w:t>Kalendář historický 1578, res. Stašová</w:t>
            </w:r>
          </w:p>
        </w:tc>
      </w:tr>
      <w:tr w:rsidR="00821499" w:rsidRPr="00AF2BD1" w14:paraId="54033E58" w14:textId="77777777" w:rsidTr="00CF54D3">
        <w:tc>
          <w:tcPr>
            <w:tcW w:w="4606" w:type="dxa"/>
          </w:tcPr>
          <w:p w14:paraId="65CE29A7" w14:textId="77777777" w:rsidR="0022194F" w:rsidRPr="00AF2BD1" w:rsidRDefault="0022194F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8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37"/>
              <w:gridCol w:w="964"/>
              <w:gridCol w:w="1090"/>
              <w:gridCol w:w="827"/>
              <w:gridCol w:w="1178"/>
              <w:gridCol w:w="1102"/>
              <w:gridCol w:w="2122"/>
            </w:tblGrid>
            <w:tr w:rsidR="00AF2BD1" w:rsidRPr="00AF2BD1" w14:paraId="00D7F249" w14:textId="77777777" w:rsidTr="00485BD9">
              <w:trPr>
                <w:trHeight w:val="6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710543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E3B939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proofErr w:type="spellStart"/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Identifik</w:t>
                  </w:r>
                  <w:proofErr w:type="spellEnd"/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. číslo vzorku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5B065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8D1A17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Povrch. úprava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EA086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Stručný popis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D1090D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Cíl analýzy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54FF6E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Analýza</w:t>
                  </w:r>
                </w:p>
              </w:tc>
            </w:tr>
            <w:tr w:rsidR="00AF2BD1" w:rsidRPr="00AF2BD1" w14:paraId="48025C88" w14:textId="77777777" w:rsidTr="00485BD9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768D65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L.S.1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1B4259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10455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CD0981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vaz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F2640B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F4CD18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motouzový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CD60F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5CA3BD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OM, </w:t>
                  </w:r>
                  <w:proofErr w:type="spellStart"/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Herzbergovo</w:t>
                  </w:r>
                  <w:proofErr w:type="spellEnd"/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činidlo, roztok </w:t>
                  </w:r>
                  <w:proofErr w:type="spellStart"/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fluoroglucinu</w:t>
                  </w:r>
                  <w:proofErr w:type="spellEnd"/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„stáčecí“ test</w:t>
                  </w:r>
                </w:p>
              </w:tc>
            </w:tr>
            <w:tr w:rsidR="00AF2BD1" w:rsidRPr="00AF2BD1" w14:paraId="559E35F6" w14:textId="77777777" w:rsidTr="00485BD9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A4AEAA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L.S.2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CD80C1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10456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15383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7DBBE8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E7BAA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nit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FAEE11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BDCB1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OM, </w:t>
                  </w:r>
                  <w:proofErr w:type="spellStart"/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Herzbergovo</w:t>
                  </w:r>
                  <w:proofErr w:type="spellEnd"/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činidlo, roztok </w:t>
                  </w:r>
                  <w:proofErr w:type="spellStart"/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fluoroglucinu</w:t>
                  </w:r>
                  <w:proofErr w:type="spellEnd"/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„stáčecí“ test</w:t>
                  </w:r>
                </w:p>
              </w:tc>
            </w:tr>
            <w:tr w:rsidR="00AF2BD1" w:rsidRPr="00AF2BD1" w14:paraId="7FF152E7" w14:textId="77777777" w:rsidTr="00485BD9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88F908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L.S.3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C67980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10457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301C49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záložka na přední desce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9EEDF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D8608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useň z pokryvu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DB8A0B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typ činění usně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4B971F" w14:textId="77777777" w:rsidR="00485BD9" w:rsidRPr="00485BD9" w:rsidRDefault="00485BD9" w:rsidP="00AF2BD1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OM, roztok FeCl</w:t>
                  </w:r>
                  <w:r w:rsidRPr="00485BD9">
                    <w:rPr>
                      <w:rFonts w:eastAsia="Times New Roman" w:cstheme="minorHAnsi"/>
                      <w:color w:val="000000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AF2BD1" w:rsidRDefault="0022194F" w:rsidP="00AF2BD1">
            <w:pPr>
              <w:spacing w:line="276" w:lineRule="auto"/>
              <w:rPr>
                <w:rFonts w:cstheme="minorHAnsi"/>
              </w:rPr>
            </w:pPr>
          </w:p>
        </w:tc>
      </w:tr>
      <w:tr w:rsidR="00821499" w:rsidRPr="00AF2BD1" w14:paraId="5E1A21DD" w14:textId="77777777" w:rsidTr="00CF54D3">
        <w:tc>
          <w:tcPr>
            <w:tcW w:w="4606" w:type="dxa"/>
          </w:tcPr>
          <w:p w14:paraId="1B7B8745" w14:textId="77777777" w:rsidR="0022194F" w:rsidRPr="00AF2BD1" w:rsidRDefault="0022194F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F042234" w:rsidR="0022194F" w:rsidRPr="00AF2BD1" w:rsidRDefault="00485BD9" w:rsidP="00AF2BD1">
            <w:pPr>
              <w:spacing w:line="276" w:lineRule="auto"/>
              <w:rPr>
                <w:rFonts w:cstheme="minorHAnsi"/>
              </w:rPr>
            </w:pPr>
            <w:r w:rsidRPr="00AF2BD1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1CA10434" wp14:editId="682AF42A">
                  <wp:extent cx="3960000" cy="2612617"/>
                  <wp:effectExtent l="0" t="0" r="254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60000" cy="2612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99" w:rsidRPr="00AF2BD1" w14:paraId="0ACABA34" w14:textId="77777777" w:rsidTr="00CF54D3">
        <w:tc>
          <w:tcPr>
            <w:tcW w:w="4606" w:type="dxa"/>
          </w:tcPr>
          <w:p w14:paraId="2B920B9B" w14:textId="77777777" w:rsidR="0022194F" w:rsidRPr="00AF2BD1" w:rsidRDefault="0022194F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6CB94745" w:rsidR="0022194F" w:rsidRPr="00AF2BD1" w:rsidRDefault="00485BD9" w:rsidP="00AF2BD1">
            <w:pPr>
              <w:spacing w:line="276" w:lineRule="auto"/>
              <w:rPr>
                <w:rFonts w:cstheme="minorHAnsi"/>
              </w:rPr>
            </w:pPr>
            <w:r w:rsidRPr="00AF2BD1">
              <w:rPr>
                <w:rFonts w:cstheme="minorHAnsi"/>
              </w:rPr>
              <w:t>Kniha</w:t>
            </w:r>
          </w:p>
        </w:tc>
      </w:tr>
      <w:tr w:rsidR="00821499" w:rsidRPr="00AF2BD1" w14:paraId="7715CB8F" w14:textId="77777777" w:rsidTr="00CF54D3">
        <w:tc>
          <w:tcPr>
            <w:tcW w:w="4606" w:type="dxa"/>
          </w:tcPr>
          <w:p w14:paraId="1E56020F" w14:textId="77777777" w:rsidR="0022194F" w:rsidRPr="00AF2BD1" w:rsidRDefault="0022194F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 xml:space="preserve">Typ podložky (v případě vzorků povrchových úprav / </w:t>
            </w:r>
            <w:r w:rsidRPr="00AF2BD1">
              <w:rPr>
                <w:rFonts w:cstheme="minorHAnsi"/>
                <w:b/>
              </w:rPr>
              <w:lastRenderedPageBreak/>
              <w:t>barevných vrstev)</w:t>
            </w:r>
          </w:p>
        </w:tc>
        <w:tc>
          <w:tcPr>
            <w:tcW w:w="5454" w:type="dxa"/>
          </w:tcPr>
          <w:p w14:paraId="6499B085" w14:textId="77777777" w:rsidR="0022194F" w:rsidRPr="00AF2BD1" w:rsidRDefault="0022194F" w:rsidP="00AF2BD1">
            <w:pPr>
              <w:spacing w:line="276" w:lineRule="auto"/>
              <w:rPr>
                <w:rFonts w:cstheme="minorHAnsi"/>
              </w:rPr>
            </w:pPr>
          </w:p>
        </w:tc>
      </w:tr>
      <w:tr w:rsidR="00821499" w:rsidRPr="00AF2BD1" w14:paraId="20A918C5" w14:textId="77777777" w:rsidTr="00CF54D3">
        <w:tc>
          <w:tcPr>
            <w:tcW w:w="4606" w:type="dxa"/>
          </w:tcPr>
          <w:p w14:paraId="1A2F26B6" w14:textId="77777777" w:rsidR="0022194F" w:rsidRPr="00AF2BD1" w:rsidRDefault="0022194F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Datace</w:t>
            </w:r>
            <w:r w:rsidR="00AA48FC" w:rsidRPr="00AF2BD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AF2BD1" w:rsidRDefault="0022194F" w:rsidP="00AF2BD1">
            <w:pPr>
              <w:spacing w:line="276" w:lineRule="auto"/>
              <w:rPr>
                <w:rFonts w:cstheme="minorHAnsi"/>
              </w:rPr>
            </w:pPr>
          </w:p>
        </w:tc>
      </w:tr>
      <w:tr w:rsidR="00821499" w:rsidRPr="00AF2BD1" w14:paraId="0BF9C387" w14:textId="77777777" w:rsidTr="00CF54D3">
        <w:tc>
          <w:tcPr>
            <w:tcW w:w="4606" w:type="dxa"/>
          </w:tcPr>
          <w:p w14:paraId="12280DD1" w14:textId="77777777" w:rsidR="0022194F" w:rsidRPr="00AF2BD1" w:rsidRDefault="0022194F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A206311" w:rsidR="0022194F" w:rsidRPr="00AF2BD1" w:rsidRDefault="00485BD9" w:rsidP="00AF2BD1">
            <w:pPr>
              <w:spacing w:line="276" w:lineRule="auto"/>
              <w:rPr>
                <w:rFonts w:cstheme="minorHAnsi"/>
              </w:rPr>
            </w:pPr>
            <w:r w:rsidRPr="00AF2BD1">
              <w:rPr>
                <w:rFonts w:cstheme="minorHAnsi"/>
              </w:rPr>
              <w:t>Hurtová Alena</w:t>
            </w:r>
          </w:p>
        </w:tc>
      </w:tr>
      <w:tr w:rsidR="00821499" w:rsidRPr="00AF2BD1" w14:paraId="3B388C43" w14:textId="77777777" w:rsidTr="00CF54D3">
        <w:tc>
          <w:tcPr>
            <w:tcW w:w="4606" w:type="dxa"/>
          </w:tcPr>
          <w:p w14:paraId="07CED6AE" w14:textId="77777777" w:rsidR="0022194F" w:rsidRPr="00AF2BD1" w:rsidRDefault="0022194F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Datum zpracování zprávy</w:t>
            </w:r>
            <w:r w:rsidR="00AA48FC" w:rsidRPr="00AF2BD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986DF9D" w:rsidR="0022194F" w:rsidRPr="00AF2BD1" w:rsidRDefault="00485BD9" w:rsidP="00AF2BD1">
            <w:pPr>
              <w:spacing w:line="276" w:lineRule="auto"/>
              <w:rPr>
                <w:rFonts w:cstheme="minorHAnsi"/>
              </w:rPr>
            </w:pPr>
            <w:r w:rsidRPr="00AF2BD1">
              <w:rPr>
                <w:rFonts w:cstheme="minorHAnsi"/>
              </w:rPr>
              <w:t>22. 9. 2021</w:t>
            </w:r>
          </w:p>
        </w:tc>
      </w:tr>
      <w:tr w:rsidR="005A54E0" w:rsidRPr="00AF2BD1" w14:paraId="39B656B6" w14:textId="77777777" w:rsidTr="00CF54D3">
        <w:tc>
          <w:tcPr>
            <w:tcW w:w="4606" w:type="dxa"/>
          </w:tcPr>
          <w:p w14:paraId="0369BDA3" w14:textId="77777777" w:rsidR="005A54E0" w:rsidRPr="00AF2BD1" w:rsidRDefault="005A54E0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Číslo příslušné zprávy v </w:t>
            </w:r>
            <w:r w:rsidR="000A6440" w:rsidRPr="00AF2BD1">
              <w:rPr>
                <w:rFonts w:cstheme="minorHAnsi"/>
                <w:b/>
              </w:rPr>
              <w:t>databázi</w:t>
            </w:r>
            <w:r w:rsidRPr="00AF2BD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F41F075" w:rsidR="005A54E0" w:rsidRPr="00AF2BD1" w:rsidRDefault="00485BD9" w:rsidP="00AF2BD1">
            <w:pPr>
              <w:spacing w:line="276" w:lineRule="auto"/>
              <w:rPr>
                <w:rFonts w:cstheme="minorHAnsi"/>
              </w:rPr>
            </w:pPr>
            <w:r w:rsidRPr="00AF2BD1">
              <w:rPr>
                <w:rFonts w:cstheme="minorHAnsi"/>
              </w:rPr>
              <w:t>2021_12</w:t>
            </w:r>
          </w:p>
        </w:tc>
      </w:tr>
    </w:tbl>
    <w:p w14:paraId="2329459B" w14:textId="77777777" w:rsidR="00AA48FC" w:rsidRPr="00AF2BD1" w:rsidRDefault="00AA48FC" w:rsidP="00AF2BD1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F2BD1" w14:paraId="5F13C4C5" w14:textId="77777777" w:rsidTr="00CF54D3">
        <w:tc>
          <w:tcPr>
            <w:tcW w:w="10060" w:type="dxa"/>
          </w:tcPr>
          <w:p w14:paraId="01601BB6" w14:textId="77777777" w:rsidR="00AA48FC" w:rsidRPr="00AF2BD1" w:rsidRDefault="00AA48FC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Výsledky analýzy</w:t>
            </w:r>
          </w:p>
        </w:tc>
      </w:tr>
      <w:tr w:rsidR="00AA48FC" w:rsidRPr="00AF2BD1" w14:paraId="40D63742" w14:textId="77777777" w:rsidTr="00CF54D3">
        <w:tc>
          <w:tcPr>
            <w:tcW w:w="10060" w:type="dxa"/>
          </w:tcPr>
          <w:p w14:paraId="1C89CE2F" w14:textId="77777777" w:rsidR="00AA48FC" w:rsidRPr="00AF2BD1" w:rsidRDefault="00AA48FC" w:rsidP="00AF2BD1">
            <w:pPr>
              <w:spacing w:line="276" w:lineRule="auto"/>
              <w:rPr>
                <w:rFonts w:cstheme="minorHAnsi"/>
              </w:rPr>
            </w:pPr>
          </w:p>
          <w:p w14:paraId="458C6A33" w14:textId="7FC0A695" w:rsidR="0065280A" w:rsidRPr="00AF2BD1" w:rsidRDefault="0065280A" w:rsidP="00AF2BD1">
            <w:pPr>
              <w:spacing w:line="276" w:lineRule="auto"/>
              <w:rPr>
                <w:rFonts w:cstheme="minorHAnsi"/>
              </w:rPr>
            </w:pPr>
          </w:p>
          <w:p w14:paraId="55B38AEF" w14:textId="77777777" w:rsidR="00AF2BD1" w:rsidRPr="00AF2BD1" w:rsidRDefault="00AF2BD1" w:rsidP="00AF2BD1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AF2BD1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Vzorek č. L.S.2/10456</w:t>
            </w:r>
          </w:p>
          <w:p w14:paraId="7CCE3A49" w14:textId="63E5D8F3" w:rsidR="00AF2BD1" w:rsidRPr="00AF2BD1" w:rsidRDefault="00AF2BD1" w:rsidP="00AF2BD1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F2BD1">
              <w:rPr>
                <w:rFonts w:asciiTheme="minorHAnsi" w:hAnsiTheme="minorHAnsi" w:cstheme="minorHAnsi"/>
                <w:b w:val="0"/>
                <w:sz w:val="22"/>
                <w:szCs w:val="22"/>
              </w:rPr>
              <w:t>nit</w:t>
            </w:r>
          </w:p>
          <w:p w14:paraId="0E9EF28A" w14:textId="77777777" w:rsidR="00AF2BD1" w:rsidRPr="00AF2BD1" w:rsidRDefault="00AF2BD1" w:rsidP="00AF2BD1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AF2BD1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AF2BD1">
              <w:rPr>
                <w:rFonts w:asciiTheme="minorHAnsi" w:hAnsiTheme="minorHAnsi" w:cstheme="minorHAnsi"/>
                <w:b w:val="0"/>
                <w:sz w:val="22"/>
                <w:szCs w:val="22"/>
              </w:rPr>
              <w:t>šití knižního bloku</w:t>
            </w:r>
          </w:p>
          <w:p w14:paraId="02CB60E4" w14:textId="77777777" w:rsidR="00AF2BD1" w:rsidRPr="00AF2BD1" w:rsidRDefault="00AF2BD1" w:rsidP="00AF2BD1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AF2BD1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656"/>
              <w:gridCol w:w="4476"/>
            </w:tblGrid>
            <w:tr w:rsidR="00AF2BD1" w:rsidRPr="00AF2BD1" w14:paraId="0174A63D" w14:textId="77777777" w:rsidTr="00095698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4F50CC9D" w14:textId="77777777" w:rsidR="00AF2BD1" w:rsidRPr="00AF2BD1" w:rsidRDefault="00AF2BD1" w:rsidP="00AF2BD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2BD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BB3F303" wp14:editId="317E8C5D">
                        <wp:extent cx="2818421" cy="1800000"/>
                        <wp:effectExtent l="0" t="0" r="127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18421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69C68F4F" w14:textId="77777777" w:rsidR="00AF2BD1" w:rsidRPr="00AF2BD1" w:rsidRDefault="00AF2BD1" w:rsidP="00AF2BD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2BD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EDB9031" wp14:editId="2837A1C9">
                        <wp:extent cx="2700000" cy="1800000"/>
                        <wp:effectExtent l="0" t="0" r="5715" b="0"/>
                        <wp:docPr id="13" name="Obrázek 13" descr="D:\Data\alhu98947\Plocha\Papírnící\P2020-2021\stašová\10456\IMG_004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stašová\10456\IMG_004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1A3225" w14:textId="77777777" w:rsidR="00AF2BD1" w:rsidRPr="00AF2BD1" w:rsidRDefault="00AF2BD1" w:rsidP="00AF2BD1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F2BD1">
              <w:rPr>
                <w:rFonts w:asciiTheme="minorHAnsi" w:hAnsiTheme="minorHAnsi" w:cstheme="minorHAnsi"/>
                <w:sz w:val="22"/>
                <w:szCs w:val="22"/>
              </w:rPr>
              <w:t>Místo odběru (fotografie Ludmila Stašová) a makrosnímek vzorku L.S.2/10456. Fotografováno na stereomikroskopu SMZ 800, bílé dopadající světlo, zvětšení na mikroskopu 20x.</w:t>
            </w:r>
          </w:p>
          <w:p w14:paraId="4F02BA4A" w14:textId="77777777" w:rsidR="00AF2BD1" w:rsidRPr="00AF2BD1" w:rsidRDefault="00AF2BD1" w:rsidP="00AF2BD1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AF2BD1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AF2BD1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AF2BD1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AF2BD1" w:rsidRPr="00AF2BD1" w14:paraId="03403973" w14:textId="77777777" w:rsidTr="00095698">
              <w:tc>
                <w:tcPr>
                  <w:tcW w:w="4473" w:type="dxa"/>
                  <w:shd w:val="clear" w:color="auto" w:fill="auto"/>
                </w:tcPr>
                <w:p w14:paraId="36B19036" w14:textId="77777777" w:rsidR="00AF2BD1" w:rsidRPr="00AF2BD1" w:rsidRDefault="00AF2BD1" w:rsidP="00AF2BD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2BD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79466AC4" wp14:editId="1D7ADDBD">
                        <wp:extent cx="2700042" cy="1800000"/>
                        <wp:effectExtent l="0" t="0" r="5080" b="0"/>
                        <wp:docPr id="21" name="Obrázek 21" descr="D:\Data\alhu98947\Plocha\Papírnící\P2020-2021\stašová\10456\IMG_388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0-2021\stašová\10456\IMG_388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4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54F62D99" w14:textId="77777777" w:rsidR="00AF2BD1" w:rsidRPr="00AF2BD1" w:rsidRDefault="00AF2BD1" w:rsidP="00AF2BD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2BD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D994AF1" wp14:editId="4CDCCAA1">
                        <wp:extent cx="2700042" cy="1800000"/>
                        <wp:effectExtent l="0" t="0" r="5080" b="0"/>
                        <wp:docPr id="22" name="Obrázek 22" descr="D:\Data\alhu98947\Plocha\Papírnící\P2020-2021\stašová\10456\IMG_388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stašová\10456\IMG_388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4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2BD1" w:rsidRPr="00AF2BD1" w14:paraId="1656F870" w14:textId="77777777" w:rsidTr="00095698">
              <w:tc>
                <w:tcPr>
                  <w:tcW w:w="4473" w:type="dxa"/>
                  <w:shd w:val="clear" w:color="auto" w:fill="auto"/>
                </w:tcPr>
                <w:p w14:paraId="51E8B5B6" w14:textId="77777777" w:rsidR="00AF2BD1" w:rsidRPr="00AF2BD1" w:rsidRDefault="00AF2BD1" w:rsidP="00AF2BD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2BD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D565C7A" wp14:editId="052693EF">
                        <wp:extent cx="2700042" cy="1800000"/>
                        <wp:effectExtent l="0" t="0" r="5080" b="0"/>
                        <wp:docPr id="23" name="Obrázek 23" descr="D:\Data\alhu98947\Plocha\Papírnící\P2020-2021\stašová\10456\IMG_389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0-2021\stašová\10456\IMG_389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4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678FE527" w14:textId="77777777" w:rsidR="00AF2BD1" w:rsidRPr="00AF2BD1" w:rsidRDefault="00AF2BD1" w:rsidP="00AF2BD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2BD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405E29C" wp14:editId="60D349A5">
                        <wp:extent cx="2700042" cy="1800000"/>
                        <wp:effectExtent l="0" t="0" r="5080" b="0"/>
                        <wp:docPr id="25" name="Obrázek 25" descr="D:\Data\alhu98947\Plocha\Papírnící\P2020-2021\stašová\10456\IMG_389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alhu98947\Plocha\Papírnící\P2020-2021\stašová\10456\IMG_389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4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2BD1" w:rsidRPr="00AF2BD1" w14:paraId="0920D4A2" w14:textId="77777777" w:rsidTr="00095698">
              <w:tc>
                <w:tcPr>
                  <w:tcW w:w="4473" w:type="dxa"/>
                  <w:shd w:val="clear" w:color="auto" w:fill="auto"/>
                </w:tcPr>
                <w:p w14:paraId="2185B06A" w14:textId="77777777" w:rsidR="00AF2BD1" w:rsidRPr="00AF2BD1" w:rsidRDefault="00AF2BD1" w:rsidP="00AF2BD1">
                  <w:pPr>
                    <w:pStyle w:val="tabulka"/>
                    <w:spacing w:line="276" w:lineRule="auto"/>
                    <w:jc w:val="lef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2BD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4BD2A04" wp14:editId="0801A496">
                        <wp:extent cx="2700000" cy="1800000"/>
                        <wp:effectExtent l="0" t="0" r="5715" b="0"/>
                        <wp:docPr id="18" name="Obrázek 18" descr="D:\Data\alhu98947\Plocha\Papírnící\P2020-2021\stašová\10456\IMG_005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stašová\10456\IMG_005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20CD902D" w14:textId="77777777" w:rsidR="00AF2BD1" w:rsidRPr="00AF2BD1" w:rsidRDefault="00AF2BD1" w:rsidP="00AF2BD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F2BD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213CCC2" wp14:editId="0CA30625">
                        <wp:extent cx="2700000" cy="1800000"/>
                        <wp:effectExtent l="0" t="0" r="5715" b="0"/>
                        <wp:docPr id="24" name="Obrázek 24" descr="D:\Data\alhu98947\Plocha\Papírnící\P2020-2021\stašová\10456\IMG_005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stašová\10456\IMG_005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B8A0CDD" w14:textId="77777777" w:rsidR="00AF2BD1" w:rsidRPr="00AF2BD1" w:rsidRDefault="00AF2BD1" w:rsidP="00AF2BD1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F2BD1">
              <w:rPr>
                <w:rFonts w:asciiTheme="minorHAnsi" w:hAnsiTheme="minorHAnsi" w:cstheme="minorHAnsi"/>
                <w:sz w:val="22"/>
                <w:szCs w:val="22"/>
              </w:rPr>
              <w:t>Snímek vláken vzorku L.S.2/10456 v </w:t>
            </w:r>
            <w:proofErr w:type="spellStart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100x, 200x a 500x v bílém procházejícím světle. V roztoku </w:t>
            </w:r>
            <w:proofErr w:type="spellStart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>fluoroglucínu</w:t>
            </w:r>
            <w:proofErr w:type="spellEnd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 xml:space="preserve"> fotografováno na stereomikroskopu SMZ 800, bílé dopadající světlo, zvětšení na mikroskopu 10, 30x.</w:t>
            </w:r>
          </w:p>
          <w:p w14:paraId="0A1C551A" w14:textId="5D2F2F6C" w:rsidR="00AF2BD1" w:rsidRPr="00AF2BD1" w:rsidRDefault="00AF2BD1" w:rsidP="00AF2BD1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F2B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7BF97F9D" w14:textId="77777777" w:rsidR="00AF2BD1" w:rsidRPr="00AF2BD1" w:rsidRDefault="00AF2BD1" w:rsidP="00AF2BD1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F2BD1">
              <w:rPr>
                <w:rFonts w:asciiTheme="minorHAnsi" w:hAnsiTheme="minorHAnsi" w:cstheme="minorHAnsi"/>
                <w:sz w:val="22"/>
                <w:szCs w:val="22"/>
              </w:rPr>
              <w:t>Vzorek tvořila nit, jejíž jednotlivá vlákna mají viditelná kolénka, úzký lumen, tloušťku vláken mezi 5 až 20 µm. Po styku s </w:t>
            </w:r>
            <w:proofErr w:type="spellStart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 xml:space="preserve"> činidlem došlo k zrůžovění vláken. Tyto znaky jsou typické pro lýková vlákna (například len, konopí, kopřiva, juta…). Po reakci s roztokem </w:t>
            </w:r>
            <w:proofErr w:type="spellStart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>fluoroglucínu</w:t>
            </w:r>
            <w:proofErr w:type="spellEnd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 xml:space="preserve"> nedošlo k celkové barevné změně, pravděpodobně se tedy jedná o </w:t>
            </w:r>
            <w:proofErr w:type="gramStart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>len</w:t>
            </w:r>
            <w:proofErr w:type="gramEnd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 xml:space="preserve"> popřípadě konopí. </w:t>
            </w:r>
          </w:p>
          <w:p w14:paraId="2DA19A94" w14:textId="77777777" w:rsidR="00AF2BD1" w:rsidRPr="00AF2BD1" w:rsidRDefault="00AF2BD1" w:rsidP="00AF2BD1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F2BD1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po směru hodinových ručiček, mělo by se tedy jednat o vlákna lnu.</w:t>
            </w:r>
          </w:p>
          <w:p w14:paraId="629DB848" w14:textId="77777777" w:rsidR="00485BD9" w:rsidRPr="00AF2BD1" w:rsidRDefault="00485BD9" w:rsidP="00AF2BD1">
            <w:pPr>
              <w:spacing w:line="276" w:lineRule="auto"/>
              <w:rPr>
                <w:rFonts w:cstheme="minorHAnsi"/>
              </w:rPr>
            </w:pPr>
            <w:r w:rsidRPr="00AF2BD1">
              <w:rPr>
                <w:rFonts w:cstheme="minorHAnsi"/>
              </w:rPr>
              <w:br w:type="page"/>
            </w:r>
          </w:p>
          <w:p w14:paraId="16B11928" w14:textId="31BE3D87" w:rsidR="00485BD9" w:rsidRPr="00AF2BD1" w:rsidRDefault="00485BD9" w:rsidP="00AF2BD1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AF2BD1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Shrnutí výsledků průzkumu, vyhodnocení</w:t>
            </w:r>
          </w:p>
          <w:p w14:paraId="231ECA15" w14:textId="77777777" w:rsidR="00485BD9" w:rsidRPr="00AF2BD1" w:rsidRDefault="00485BD9" w:rsidP="00AF2BD1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F2BD1">
              <w:rPr>
                <w:rFonts w:asciiTheme="minorHAnsi" w:hAnsiTheme="minorHAnsi" w:cstheme="minorHAnsi"/>
                <w:sz w:val="22"/>
                <w:szCs w:val="22"/>
              </w:rPr>
              <w:t xml:space="preserve">Vzorky textilií </w:t>
            </w:r>
            <w:proofErr w:type="gramStart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L.S.1/10455 jsou pravděpodobně konopná a L.S.2/10456 jsou pravděpodobně lněná. Vzorek usně L.S.3/10467 obsahuje třísloviny, mělo by se jednat o </w:t>
            </w:r>
            <w:proofErr w:type="spellStart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AF2BD1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36D30144" w14:textId="77777777" w:rsidR="0065280A" w:rsidRPr="00AF2BD1" w:rsidRDefault="0065280A" w:rsidP="00AF2BD1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AF2BD1" w:rsidRDefault="0065280A" w:rsidP="00AF2BD1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AF2BD1" w:rsidRDefault="009A03AE" w:rsidP="00AF2BD1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F2BD1" w14:paraId="6588E497" w14:textId="77777777" w:rsidTr="00CF54D3">
        <w:tc>
          <w:tcPr>
            <w:tcW w:w="10060" w:type="dxa"/>
          </w:tcPr>
          <w:p w14:paraId="6A3A9C3E" w14:textId="77777777" w:rsidR="00AA48FC" w:rsidRPr="00AF2BD1" w:rsidRDefault="00AA48FC" w:rsidP="00AF2BD1">
            <w:pPr>
              <w:spacing w:line="276" w:lineRule="auto"/>
              <w:rPr>
                <w:rFonts w:cstheme="minorHAnsi"/>
                <w:b/>
              </w:rPr>
            </w:pPr>
            <w:r w:rsidRPr="00AF2BD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F2BD1" w14:paraId="24BB7D60" w14:textId="77777777" w:rsidTr="00CF54D3">
        <w:tc>
          <w:tcPr>
            <w:tcW w:w="10060" w:type="dxa"/>
          </w:tcPr>
          <w:p w14:paraId="4FB66E8A" w14:textId="77777777" w:rsidR="00AA48FC" w:rsidRPr="00AF2BD1" w:rsidRDefault="00AA48FC" w:rsidP="00AF2BD1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AF2BD1" w:rsidRDefault="0022194F" w:rsidP="00AF2BD1">
      <w:pPr>
        <w:rPr>
          <w:rFonts w:cstheme="minorHAnsi"/>
        </w:rPr>
      </w:pPr>
    </w:p>
    <w:sectPr w:rsidR="0022194F" w:rsidRPr="00AF2BD1" w:rsidSect="00CF54D3">
      <w:headerReference w:type="default" r:id="rId17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23DB2" w14:textId="77777777" w:rsidR="0075492A" w:rsidRDefault="0075492A" w:rsidP="00AA48FC">
      <w:pPr>
        <w:spacing w:after="0" w:line="240" w:lineRule="auto"/>
      </w:pPr>
      <w:r>
        <w:separator/>
      </w:r>
    </w:p>
  </w:endnote>
  <w:endnote w:type="continuationSeparator" w:id="0">
    <w:p w14:paraId="240089D5" w14:textId="77777777" w:rsidR="0075492A" w:rsidRDefault="0075492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D34BE" w14:textId="77777777" w:rsidR="0075492A" w:rsidRDefault="0075492A" w:rsidP="00AA48FC">
      <w:pPr>
        <w:spacing w:after="0" w:line="240" w:lineRule="auto"/>
      </w:pPr>
      <w:r>
        <w:separator/>
      </w:r>
    </w:p>
  </w:footnote>
  <w:footnote w:type="continuationSeparator" w:id="0">
    <w:p w14:paraId="047531A8" w14:textId="77777777" w:rsidR="0075492A" w:rsidRDefault="0075492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85BD9"/>
    <w:rsid w:val="00494840"/>
    <w:rsid w:val="005A54E0"/>
    <w:rsid w:val="005C155B"/>
    <w:rsid w:val="0065280A"/>
    <w:rsid w:val="00664D50"/>
    <w:rsid w:val="0075492A"/>
    <w:rsid w:val="00821499"/>
    <w:rsid w:val="009A03AE"/>
    <w:rsid w:val="009C2BA7"/>
    <w:rsid w:val="00AA48FC"/>
    <w:rsid w:val="00AF2BD1"/>
    <w:rsid w:val="00B90C16"/>
    <w:rsid w:val="00C30ACE"/>
    <w:rsid w:val="00C657DB"/>
    <w:rsid w:val="00C74C8C"/>
    <w:rsid w:val="00C943C0"/>
    <w:rsid w:val="00CC1EA8"/>
    <w:rsid w:val="00CF54D3"/>
    <w:rsid w:val="00D6299B"/>
    <w:rsid w:val="00D86034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485BD9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485BD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485BD9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485BD9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485BD9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485BD9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485BD9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2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334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2022-09-05T11:35:00Z</dcterms:created>
  <dcterms:modified xsi:type="dcterms:W3CDTF">2022-09-05T11:37:00Z</dcterms:modified>
</cp:coreProperties>
</file>