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2236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02236B" w:rsidRPr="0002236B" w14:paraId="308E4BCF" w14:textId="77777777" w:rsidTr="00CF54D3">
        <w:tc>
          <w:tcPr>
            <w:tcW w:w="4606" w:type="dxa"/>
          </w:tcPr>
          <w:p w14:paraId="42DD7B2F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A53F3E7" w:rsidR="0022194F" w:rsidRPr="0002236B" w:rsidRDefault="0002236B" w:rsidP="00821499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8255</w:t>
            </w:r>
          </w:p>
        </w:tc>
      </w:tr>
      <w:tr w:rsidR="0002236B" w:rsidRPr="0002236B" w14:paraId="616D8CF9" w14:textId="77777777" w:rsidTr="00CF54D3">
        <w:tc>
          <w:tcPr>
            <w:tcW w:w="4606" w:type="dxa"/>
          </w:tcPr>
          <w:p w14:paraId="5DFEFE58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866B9F8" w:rsidR="0022194F" w:rsidRPr="0002236B" w:rsidRDefault="0002236B" w:rsidP="00821499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1</w:t>
            </w:r>
          </w:p>
        </w:tc>
      </w:tr>
      <w:tr w:rsidR="0002236B" w:rsidRPr="0002236B" w14:paraId="106D8ED7" w14:textId="77777777" w:rsidTr="00CF54D3">
        <w:tc>
          <w:tcPr>
            <w:tcW w:w="4606" w:type="dxa"/>
          </w:tcPr>
          <w:p w14:paraId="42C61C07" w14:textId="77777777" w:rsidR="00AA48FC" w:rsidRPr="0002236B" w:rsidRDefault="00AA48FC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 xml:space="preserve">Pořadové číslo karty vzorku v </w:t>
            </w:r>
            <w:r w:rsidR="000A6440" w:rsidRPr="0002236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55E2964" w:rsidR="00AA48FC" w:rsidRPr="0002236B" w:rsidRDefault="0002236B" w:rsidP="00821499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1030</w:t>
            </w:r>
          </w:p>
        </w:tc>
      </w:tr>
      <w:tr w:rsidR="0002236B" w:rsidRPr="0002236B" w14:paraId="32CF643C" w14:textId="77777777" w:rsidTr="00CF54D3">
        <w:tc>
          <w:tcPr>
            <w:tcW w:w="4606" w:type="dxa"/>
          </w:tcPr>
          <w:p w14:paraId="560D95E3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10EA095" w:rsidR="0022194F" w:rsidRPr="0002236B" w:rsidRDefault="0002236B" w:rsidP="00821499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Medlov</w:t>
            </w:r>
          </w:p>
        </w:tc>
      </w:tr>
      <w:tr w:rsidR="0002236B" w:rsidRPr="0002236B" w14:paraId="7F8D2B97" w14:textId="77777777" w:rsidTr="00CF54D3">
        <w:tc>
          <w:tcPr>
            <w:tcW w:w="4606" w:type="dxa"/>
          </w:tcPr>
          <w:p w14:paraId="59451275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4EF8F29" w:rsidR="0022194F" w:rsidRPr="0002236B" w:rsidRDefault="0002236B" w:rsidP="00821499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Kostel s. Petra a Pavla, bílý nátěr, res. Kuneš</w:t>
            </w:r>
          </w:p>
        </w:tc>
      </w:tr>
      <w:tr w:rsidR="0002236B" w:rsidRPr="0002236B" w14:paraId="54033E58" w14:textId="77777777" w:rsidTr="00CF54D3">
        <w:tc>
          <w:tcPr>
            <w:tcW w:w="4606" w:type="dxa"/>
          </w:tcPr>
          <w:p w14:paraId="65CE29A7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02236B" w:rsidRPr="0002236B" w14:paraId="4F8C7F98" w14:textId="77777777" w:rsidTr="0002236B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887C1" w14:textId="77777777" w:rsidR="0002236B" w:rsidRPr="0002236B" w:rsidRDefault="0002236B" w:rsidP="000223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2236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CFD50" w14:textId="77777777" w:rsidR="0002236B" w:rsidRPr="0002236B" w:rsidRDefault="0002236B" w:rsidP="000223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2236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EA5D4" w14:textId="77777777" w:rsidR="0002236B" w:rsidRPr="0002236B" w:rsidRDefault="0002236B" w:rsidP="000223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2236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02236B" w:rsidRPr="0002236B" w14:paraId="72804E6A" w14:textId="77777777" w:rsidTr="0002236B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7D24B" w14:textId="77777777" w:rsidR="0002236B" w:rsidRPr="0002236B" w:rsidRDefault="0002236B" w:rsidP="000223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236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236B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B6C8D" w14:textId="77777777" w:rsidR="0002236B" w:rsidRPr="0002236B" w:rsidRDefault="0002236B" w:rsidP="000223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236B">
                    <w:rPr>
                      <w:rFonts w:eastAsia="Times New Roman" w:cstheme="minorHAnsi"/>
                      <w:lang w:eastAsia="cs-CZ"/>
                    </w:rPr>
                    <w:t>8255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026E1" w14:textId="77777777" w:rsidR="0002236B" w:rsidRPr="0002236B" w:rsidRDefault="0002236B" w:rsidP="000223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236B">
                    <w:rPr>
                      <w:rFonts w:eastAsia="Times New Roman" w:cstheme="minorHAnsi"/>
                      <w:lang w:eastAsia="cs-CZ"/>
                    </w:rPr>
                    <w:t>Kostel sv. Petra a Pavla, Medlov, bílý nátěr</w:t>
                  </w:r>
                </w:p>
              </w:tc>
            </w:tr>
          </w:tbl>
          <w:p w14:paraId="3120D7CA" w14:textId="77777777" w:rsidR="0022194F" w:rsidRPr="0002236B" w:rsidRDefault="0022194F" w:rsidP="00821499">
            <w:pPr>
              <w:rPr>
                <w:rFonts w:cstheme="minorHAnsi"/>
              </w:rPr>
            </w:pPr>
          </w:p>
        </w:tc>
      </w:tr>
      <w:tr w:rsidR="0002236B" w:rsidRPr="0002236B" w14:paraId="5E1A21DD" w14:textId="77777777" w:rsidTr="00CF54D3">
        <w:tc>
          <w:tcPr>
            <w:tcW w:w="4606" w:type="dxa"/>
          </w:tcPr>
          <w:p w14:paraId="1B7B8745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2236B" w:rsidRDefault="0022194F" w:rsidP="00821499">
            <w:pPr>
              <w:rPr>
                <w:rFonts w:cstheme="minorHAnsi"/>
              </w:rPr>
            </w:pPr>
          </w:p>
        </w:tc>
      </w:tr>
      <w:tr w:rsidR="0002236B" w:rsidRPr="0002236B" w14:paraId="0ACABA34" w14:textId="77777777" w:rsidTr="00CF54D3">
        <w:tc>
          <w:tcPr>
            <w:tcW w:w="4606" w:type="dxa"/>
          </w:tcPr>
          <w:p w14:paraId="2B920B9B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2236B" w:rsidRDefault="0022194F" w:rsidP="00821499">
            <w:pPr>
              <w:rPr>
                <w:rFonts w:cstheme="minorHAnsi"/>
              </w:rPr>
            </w:pPr>
          </w:p>
        </w:tc>
      </w:tr>
      <w:tr w:rsidR="0002236B" w:rsidRPr="0002236B" w14:paraId="7715CB8F" w14:textId="77777777" w:rsidTr="00CF54D3">
        <w:tc>
          <w:tcPr>
            <w:tcW w:w="4606" w:type="dxa"/>
          </w:tcPr>
          <w:p w14:paraId="1E56020F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2236B" w:rsidRDefault="0022194F" w:rsidP="00821499">
            <w:pPr>
              <w:rPr>
                <w:rFonts w:cstheme="minorHAnsi"/>
              </w:rPr>
            </w:pPr>
          </w:p>
        </w:tc>
      </w:tr>
      <w:tr w:rsidR="0002236B" w:rsidRPr="0002236B" w14:paraId="20A918C5" w14:textId="77777777" w:rsidTr="00CF54D3">
        <w:tc>
          <w:tcPr>
            <w:tcW w:w="4606" w:type="dxa"/>
          </w:tcPr>
          <w:p w14:paraId="1A2F26B6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Datace</w:t>
            </w:r>
            <w:r w:rsidR="00AA48FC" w:rsidRPr="0002236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2236B" w:rsidRDefault="0022194F" w:rsidP="00821499">
            <w:pPr>
              <w:rPr>
                <w:rFonts w:cstheme="minorHAnsi"/>
              </w:rPr>
            </w:pPr>
          </w:p>
        </w:tc>
      </w:tr>
      <w:tr w:rsidR="0002236B" w:rsidRPr="0002236B" w14:paraId="0BF9C387" w14:textId="77777777" w:rsidTr="00CF54D3">
        <w:tc>
          <w:tcPr>
            <w:tcW w:w="4606" w:type="dxa"/>
          </w:tcPr>
          <w:p w14:paraId="12280DD1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9FC69CB" w:rsidR="0022194F" w:rsidRPr="0002236B" w:rsidRDefault="0002236B" w:rsidP="00821499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Hurtová Alena</w:t>
            </w:r>
          </w:p>
        </w:tc>
      </w:tr>
      <w:tr w:rsidR="0002236B" w:rsidRPr="0002236B" w14:paraId="3B388C43" w14:textId="77777777" w:rsidTr="00CF54D3">
        <w:tc>
          <w:tcPr>
            <w:tcW w:w="4606" w:type="dxa"/>
          </w:tcPr>
          <w:p w14:paraId="07CED6AE" w14:textId="77777777" w:rsidR="0022194F" w:rsidRPr="0002236B" w:rsidRDefault="0022194F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Datum zpracování zprávy</w:t>
            </w:r>
            <w:r w:rsidR="00AA48FC" w:rsidRPr="0002236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F7BB61" w:rsidR="0022194F" w:rsidRPr="0002236B" w:rsidRDefault="0002236B" w:rsidP="00821499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3. 5. 2016</w:t>
            </w:r>
          </w:p>
        </w:tc>
      </w:tr>
      <w:tr w:rsidR="0002236B" w:rsidRPr="0002236B" w14:paraId="39B656B6" w14:textId="77777777" w:rsidTr="00CF54D3">
        <w:tc>
          <w:tcPr>
            <w:tcW w:w="4606" w:type="dxa"/>
          </w:tcPr>
          <w:p w14:paraId="0369BDA3" w14:textId="77777777" w:rsidR="005A54E0" w:rsidRPr="0002236B" w:rsidRDefault="005A54E0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Číslo příslušné zprávy v </w:t>
            </w:r>
            <w:r w:rsidR="000A6440" w:rsidRPr="0002236B">
              <w:rPr>
                <w:rFonts w:cstheme="minorHAnsi"/>
                <w:b/>
              </w:rPr>
              <w:t>databázi</w:t>
            </w:r>
            <w:r w:rsidRPr="0002236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2005AEA" w:rsidR="005A54E0" w:rsidRPr="0002236B" w:rsidRDefault="0002236B" w:rsidP="00821499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2013_28</w:t>
            </w:r>
          </w:p>
        </w:tc>
      </w:tr>
    </w:tbl>
    <w:p w14:paraId="2329459B" w14:textId="77777777" w:rsidR="00AA48FC" w:rsidRPr="0002236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2236B" w:rsidRPr="0002236B" w14:paraId="5F13C4C5" w14:textId="77777777" w:rsidTr="00CF54D3">
        <w:tc>
          <w:tcPr>
            <w:tcW w:w="10060" w:type="dxa"/>
          </w:tcPr>
          <w:p w14:paraId="01601BB6" w14:textId="77777777" w:rsidR="00AA48FC" w:rsidRPr="0002236B" w:rsidRDefault="00AA48FC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Výsledky analýzy</w:t>
            </w:r>
          </w:p>
        </w:tc>
      </w:tr>
      <w:tr w:rsidR="00AA48FC" w:rsidRPr="0002236B" w14:paraId="40D63742" w14:textId="77777777" w:rsidTr="00CF54D3">
        <w:tc>
          <w:tcPr>
            <w:tcW w:w="10060" w:type="dxa"/>
          </w:tcPr>
          <w:p w14:paraId="1C89CE2F" w14:textId="77777777" w:rsidR="00AA48FC" w:rsidRPr="0002236B" w:rsidRDefault="00AA48FC" w:rsidP="00821499">
            <w:pPr>
              <w:rPr>
                <w:rFonts w:cstheme="minorHAnsi"/>
              </w:rPr>
            </w:pPr>
          </w:p>
          <w:p w14:paraId="3EAD15C2" w14:textId="77777777" w:rsidR="0002236B" w:rsidRPr="0002236B" w:rsidRDefault="0002236B" w:rsidP="0002236B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2236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A (8255)</w:t>
            </w:r>
          </w:p>
          <w:p w14:paraId="112876C4" w14:textId="77777777" w:rsidR="0002236B" w:rsidRPr="0002236B" w:rsidRDefault="0002236B" w:rsidP="0002236B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Kostel sv. Petra a Pavla, Medlov, bílý nátěr</w:t>
            </w:r>
          </w:p>
          <w:p w14:paraId="5860F506" w14:textId="77777777" w:rsidR="0002236B" w:rsidRPr="0002236B" w:rsidRDefault="0002236B" w:rsidP="0002236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2236B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povrchů</w:t>
            </w:r>
          </w:p>
          <w:p w14:paraId="1AA4CD62" w14:textId="77777777" w:rsidR="0002236B" w:rsidRPr="0002236B" w:rsidRDefault="0002236B" w:rsidP="0002236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2236B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F67F926" w14:textId="1E3A6F16" w:rsidR="0002236B" w:rsidRPr="0002236B" w:rsidRDefault="0002236B" w:rsidP="0002236B">
            <w:pPr>
              <w:rPr>
                <w:rFonts w:cstheme="minorHAnsi"/>
              </w:rPr>
            </w:pPr>
            <w:r w:rsidRPr="0002236B">
              <w:rPr>
                <w:rFonts w:cstheme="minorHAnsi"/>
                <w:noProof/>
              </w:rPr>
              <w:drawing>
                <wp:inline distT="0" distB="0" distL="0" distR="0" wp14:anchorId="3F73CE19" wp14:editId="0951B286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E0AC3" w14:textId="77777777" w:rsidR="0002236B" w:rsidRPr="0002236B" w:rsidRDefault="0002236B" w:rsidP="0002236B">
            <w:pPr>
              <w:rPr>
                <w:rFonts w:cstheme="minorHAnsi"/>
              </w:rPr>
            </w:pPr>
          </w:p>
          <w:p w14:paraId="057F9A28" w14:textId="4AD47C07" w:rsidR="0002236B" w:rsidRPr="0002236B" w:rsidRDefault="0002236B" w:rsidP="0002236B">
            <w:pPr>
              <w:rPr>
                <w:rFonts w:cstheme="minorHAnsi"/>
              </w:rPr>
            </w:pPr>
            <w:r w:rsidRPr="0002236B">
              <w:rPr>
                <w:rFonts w:cstheme="minorHAnsi"/>
                <w:noProof/>
              </w:rPr>
              <w:drawing>
                <wp:inline distT="0" distB="0" distL="0" distR="0" wp14:anchorId="58B65D63" wp14:editId="1ECA1D58">
                  <wp:extent cx="5762625" cy="3600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9B6AB" w14:textId="02A5A238" w:rsidR="0002236B" w:rsidRDefault="0002236B" w:rsidP="0002236B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Spektrum vzorku A (8255) bylo porovnáno se spektry standardů. Jednalo o směs látek. Mohlo se jednat o látku na bázi polymerů například akrylátů, nelze vyloučit přítomnost dalších polymerů, či organických látek. Anorganickou složku vzorku nejspíše tvořily uhličitany a hlinitokřemičitany.</w:t>
            </w:r>
          </w:p>
          <w:p w14:paraId="274CE529" w14:textId="38F8A43D" w:rsidR="0002236B" w:rsidRDefault="0002236B" w:rsidP="0002236B">
            <w:pPr>
              <w:rPr>
                <w:rFonts w:cstheme="minorHAnsi"/>
              </w:rPr>
            </w:pPr>
          </w:p>
          <w:p w14:paraId="35C18ABB" w14:textId="77777777" w:rsidR="0002236B" w:rsidRPr="0002236B" w:rsidRDefault="0002236B" w:rsidP="0002236B">
            <w:pPr>
              <w:rPr>
                <w:rFonts w:cstheme="minorHAnsi"/>
              </w:rPr>
            </w:pPr>
          </w:p>
          <w:p w14:paraId="25F17233" w14:textId="4C000CD2" w:rsidR="0002236B" w:rsidRPr="0002236B" w:rsidRDefault="0002236B" w:rsidP="0002236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223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br w:type="page"/>
            </w:r>
            <w:r w:rsidRPr="0002236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AB6CB38" w14:textId="77777777" w:rsidR="0002236B" w:rsidRPr="0002236B" w:rsidRDefault="0002236B" w:rsidP="0002236B">
            <w:pPr>
              <w:rPr>
                <w:rFonts w:cstheme="minorHAnsi"/>
              </w:rPr>
            </w:pPr>
            <w:r w:rsidRPr="0002236B">
              <w:rPr>
                <w:rFonts w:cstheme="minorHAnsi"/>
              </w:rPr>
              <w:t>Vzorek A (8255) tvořila směs látek. Mohlo se jednat o látku na bázi polymerů například akrylátů, nelze vyloučit přítomnost dalších polymerů, či organických látek. Anorganickou složku vzorku nejspíše tvořily uhličitany a hlinitokřemičitany.</w:t>
            </w:r>
          </w:p>
          <w:p w14:paraId="458C6A33" w14:textId="7FC0A695" w:rsidR="0065280A" w:rsidRPr="0002236B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02236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2236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2236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2236B" w:rsidRPr="0002236B" w14:paraId="6588E497" w14:textId="77777777" w:rsidTr="00CF54D3">
        <w:tc>
          <w:tcPr>
            <w:tcW w:w="10060" w:type="dxa"/>
          </w:tcPr>
          <w:p w14:paraId="6A3A9C3E" w14:textId="77777777" w:rsidR="00AA48FC" w:rsidRPr="0002236B" w:rsidRDefault="00AA48FC" w:rsidP="00821499">
            <w:pPr>
              <w:rPr>
                <w:rFonts w:cstheme="minorHAnsi"/>
                <w:b/>
              </w:rPr>
            </w:pPr>
            <w:r w:rsidRPr="0002236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2236B" w14:paraId="24BB7D60" w14:textId="77777777" w:rsidTr="00CF54D3">
        <w:tc>
          <w:tcPr>
            <w:tcW w:w="10060" w:type="dxa"/>
          </w:tcPr>
          <w:p w14:paraId="4FB66E8A" w14:textId="77777777" w:rsidR="00AA48FC" w:rsidRPr="0002236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2236B" w:rsidRDefault="0022194F" w:rsidP="00821499">
      <w:pPr>
        <w:spacing w:line="240" w:lineRule="auto"/>
        <w:rPr>
          <w:rFonts w:cstheme="minorHAnsi"/>
        </w:rPr>
      </w:pPr>
    </w:p>
    <w:sectPr w:rsidR="0022194F" w:rsidRPr="0002236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DD93" w14:textId="77777777" w:rsidR="0008697C" w:rsidRDefault="0008697C" w:rsidP="00AA48FC">
      <w:pPr>
        <w:spacing w:after="0" w:line="240" w:lineRule="auto"/>
      </w:pPr>
      <w:r>
        <w:separator/>
      </w:r>
    </w:p>
  </w:endnote>
  <w:endnote w:type="continuationSeparator" w:id="0">
    <w:p w14:paraId="3A80C5E2" w14:textId="77777777" w:rsidR="0008697C" w:rsidRDefault="0008697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A1DE" w14:textId="77777777" w:rsidR="0008697C" w:rsidRDefault="0008697C" w:rsidP="00AA48FC">
      <w:pPr>
        <w:spacing w:after="0" w:line="240" w:lineRule="auto"/>
      </w:pPr>
      <w:r>
        <w:separator/>
      </w:r>
    </w:p>
  </w:footnote>
  <w:footnote w:type="continuationSeparator" w:id="0">
    <w:p w14:paraId="0C0A2491" w14:textId="77777777" w:rsidR="0008697C" w:rsidRDefault="0008697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236B"/>
    <w:rsid w:val="0007253D"/>
    <w:rsid w:val="0008697C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6A7CBE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2022-08-22T07:10:00Z</dcterms:created>
  <dcterms:modified xsi:type="dcterms:W3CDTF">2022-08-22T07:14:00Z</dcterms:modified>
</cp:coreProperties>
</file>